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632" w:rsidRPr="00540787" w:rsidRDefault="00CF4153">
      <w:pPr>
        <w:rPr>
          <w:b/>
          <w:bCs/>
          <w:color w:val="FF0000"/>
        </w:rPr>
      </w:pPr>
      <w:r w:rsidRPr="00540787">
        <w:rPr>
          <w:b/>
          <w:bCs/>
        </w:rPr>
        <w:t xml:space="preserve">CONVOCATORIA PARA LA SELECCIÓN DE OPERACIONES DENTRO DEL PLAN DE ACTUACIÓN INTEGRADO </w:t>
      </w:r>
      <w:r w:rsidRPr="00540787">
        <w:rPr>
          <w:b/>
          <w:bCs/>
          <w:color w:val="FF0000"/>
        </w:rPr>
        <w:t xml:space="preserve">[TÍTULO PAI] </w:t>
      </w:r>
      <w:r w:rsidRPr="00540787">
        <w:rPr>
          <w:b/>
          <w:bCs/>
        </w:rPr>
        <w:t xml:space="preserve">DE </w:t>
      </w:r>
      <w:r w:rsidRPr="00540787">
        <w:rPr>
          <w:b/>
          <w:bCs/>
          <w:color w:val="FF0000"/>
        </w:rPr>
        <w:t>[ENTIDAD LOCAL BENEFICIARIA]</w:t>
      </w:r>
    </w:p>
    <w:p w:rsidR="009E7AD8" w:rsidRDefault="009E7AD8">
      <w:pPr>
        <w:rPr>
          <w:color w:val="FF0000"/>
        </w:rPr>
      </w:pPr>
    </w:p>
    <w:p w:rsidR="009E7AD8" w:rsidRPr="009E7AD8" w:rsidRDefault="009E7AD8" w:rsidP="009E7AD8">
      <w:pPr>
        <w:pStyle w:val="Prrafodelista"/>
        <w:numPr>
          <w:ilvl w:val="0"/>
          <w:numId w:val="9"/>
        </w:numPr>
        <w:spacing w:before="100" w:beforeAutospacing="1" w:after="100" w:afterAutospacing="1" w:line="240" w:lineRule="auto"/>
        <w:outlineLvl w:val="1"/>
      </w:pPr>
      <w:r w:rsidRPr="009E7AD8">
        <w:t>ANTECEDENTES</w:t>
      </w:r>
    </w:p>
    <w:p w:rsidR="009E7AD8" w:rsidRPr="009E7AD8" w:rsidRDefault="009E7AD8" w:rsidP="009E7AD8">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 xml:space="preserve">La </w:t>
      </w:r>
      <w:r w:rsidRPr="009E7AD8">
        <w:rPr>
          <w:rFonts w:ascii="Calibri" w:hAnsi="Calibri" w:cs="Calibri"/>
          <w:color w:val="FF0000"/>
          <w:kern w:val="0"/>
        </w:rPr>
        <w:t xml:space="preserve">[Entidad Local], </w:t>
      </w:r>
      <w:r w:rsidRPr="009E7AD8">
        <w:rPr>
          <w:rFonts w:ascii="Calibri" w:hAnsi="Calibri" w:cs="Calibri"/>
          <w:color w:val="000000"/>
          <w:kern w:val="0"/>
        </w:rPr>
        <w:t>en el ejercicio de sus competencias y con el objetivo de promover un desarrollo sostenible</w:t>
      </w:r>
      <w:r w:rsidRPr="00540787">
        <w:rPr>
          <w:rFonts w:ascii="Calibri" w:hAnsi="Calibri" w:cs="Calibri"/>
          <w:color w:val="000000"/>
          <w:kern w:val="0"/>
        </w:rPr>
        <w:t xml:space="preserve"> e </w:t>
      </w:r>
      <w:r w:rsidRPr="009E7AD8">
        <w:rPr>
          <w:rFonts w:ascii="Calibri" w:hAnsi="Calibri" w:cs="Calibri"/>
          <w:color w:val="000000"/>
          <w:kern w:val="0"/>
        </w:rPr>
        <w:t>integrado de su territorio, ha elaborado</w:t>
      </w:r>
      <w:r w:rsidRPr="00540787">
        <w:rPr>
          <w:rFonts w:ascii="Calibri" w:hAnsi="Calibri" w:cs="Calibri"/>
          <w:color w:val="000000"/>
          <w:kern w:val="0"/>
        </w:rPr>
        <w:t xml:space="preserve"> un Plan de Actuación Integrado</w:t>
      </w:r>
      <w:r w:rsidRPr="009E7AD8">
        <w:rPr>
          <w:rFonts w:ascii="Calibri" w:hAnsi="Calibri" w:cs="Calibri"/>
          <w:color w:val="000000"/>
          <w:kern w:val="0"/>
        </w:rPr>
        <w:t xml:space="preserve">, en adelante </w:t>
      </w:r>
      <w:r w:rsidRPr="00540787">
        <w:rPr>
          <w:rFonts w:ascii="Calibri" w:hAnsi="Calibri" w:cs="Calibri"/>
          <w:color w:val="000000"/>
          <w:kern w:val="0"/>
        </w:rPr>
        <w:t>PAI</w:t>
      </w:r>
      <w:r w:rsidRPr="009E7AD8">
        <w:rPr>
          <w:rFonts w:ascii="Calibri" w:hAnsi="Calibri" w:cs="Calibri"/>
          <w:color w:val="000000"/>
          <w:kern w:val="0"/>
        </w:rPr>
        <w:t>, alinead</w:t>
      </w:r>
      <w:r w:rsidR="00540787" w:rsidRPr="00540787">
        <w:rPr>
          <w:rFonts w:ascii="Calibri" w:hAnsi="Calibri" w:cs="Calibri"/>
          <w:color w:val="000000"/>
          <w:kern w:val="0"/>
        </w:rPr>
        <w:t>o</w:t>
      </w:r>
      <w:r w:rsidRPr="009E7AD8">
        <w:rPr>
          <w:rFonts w:ascii="Calibri" w:hAnsi="Calibri" w:cs="Calibri"/>
          <w:color w:val="000000"/>
          <w:kern w:val="0"/>
        </w:rPr>
        <w:t xml:space="preserve"> con las políticas públicas nacionales y de la Unión Europea en materia de desarrollo urbano.</w:t>
      </w:r>
    </w:p>
    <w:p w:rsidR="009E7AD8" w:rsidRPr="009E7AD8" w:rsidRDefault="00540787" w:rsidP="009E7AD8">
      <w:pPr>
        <w:spacing w:before="100" w:beforeAutospacing="1" w:after="100" w:afterAutospacing="1" w:line="240" w:lineRule="auto"/>
        <w:jc w:val="both"/>
        <w:rPr>
          <w:rFonts w:ascii="Calibri" w:hAnsi="Calibri" w:cs="Calibri"/>
          <w:color w:val="000000"/>
          <w:kern w:val="0"/>
        </w:rPr>
      </w:pPr>
      <w:r w:rsidRPr="00540787">
        <w:rPr>
          <w:rFonts w:ascii="Calibri" w:hAnsi="Calibri" w:cs="Calibri"/>
          <w:color w:val="000000"/>
          <w:kern w:val="0"/>
        </w:rPr>
        <w:t xml:space="preserve">El PAI </w:t>
      </w:r>
      <w:r w:rsidR="009E7AD8" w:rsidRPr="009E7AD8">
        <w:rPr>
          <w:rFonts w:ascii="Calibri" w:hAnsi="Calibri" w:cs="Calibri"/>
          <w:color w:val="000000"/>
          <w:kern w:val="0"/>
        </w:rPr>
        <w:t xml:space="preserve">define un conjunto de </w:t>
      </w:r>
      <w:r w:rsidRPr="00540787">
        <w:rPr>
          <w:rFonts w:ascii="Calibri" w:hAnsi="Calibri" w:cs="Calibri"/>
          <w:color w:val="000000"/>
          <w:kern w:val="0"/>
        </w:rPr>
        <w:t xml:space="preserve">proyectos </w:t>
      </w:r>
      <w:r w:rsidR="009E7AD8" w:rsidRPr="009E7AD8">
        <w:rPr>
          <w:rFonts w:ascii="Calibri" w:hAnsi="Calibri" w:cs="Calibri"/>
          <w:color w:val="000000"/>
          <w:kern w:val="0"/>
        </w:rPr>
        <w:t>destinad</w:t>
      </w:r>
      <w:r w:rsidRPr="00540787">
        <w:rPr>
          <w:rFonts w:ascii="Calibri" w:hAnsi="Calibri" w:cs="Calibri"/>
          <w:color w:val="000000"/>
          <w:kern w:val="0"/>
        </w:rPr>
        <w:t>o</w:t>
      </w:r>
      <w:r w:rsidR="009E7AD8" w:rsidRPr="009E7AD8">
        <w:rPr>
          <w:rFonts w:ascii="Calibri" w:hAnsi="Calibri" w:cs="Calibri"/>
          <w:color w:val="000000"/>
          <w:kern w:val="0"/>
        </w:rPr>
        <w:t>s a dar respuesta a los principales retos económicos, sociales, ambientales y territoriales del municipio</w:t>
      </w:r>
      <w:r w:rsidRPr="00540787">
        <w:rPr>
          <w:rFonts w:ascii="Calibri" w:hAnsi="Calibri" w:cs="Calibri"/>
          <w:color w:val="000000"/>
          <w:kern w:val="0"/>
        </w:rPr>
        <w:t xml:space="preserve"> durante el periodo 2021-2027.</w:t>
      </w:r>
    </w:p>
    <w:p w:rsidR="009E7AD8" w:rsidRPr="009E7AD8" w:rsidRDefault="009E7AD8" w:rsidP="009E7AD8">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Dich</w:t>
      </w:r>
      <w:r w:rsidR="00540787" w:rsidRPr="00540787">
        <w:rPr>
          <w:rFonts w:ascii="Calibri" w:hAnsi="Calibri" w:cs="Calibri"/>
          <w:color w:val="000000"/>
          <w:kern w:val="0"/>
        </w:rPr>
        <w:t>o</w:t>
      </w:r>
      <w:r w:rsidRPr="009E7AD8">
        <w:rPr>
          <w:rFonts w:ascii="Calibri" w:hAnsi="Calibri" w:cs="Calibri"/>
          <w:color w:val="000000"/>
          <w:kern w:val="0"/>
        </w:rPr>
        <w:t xml:space="preserve"> </w:t>
      </w:r>
      <w:r w:rsidR="00540787" w:rsidRPr="00540787">
        <w:rPr>
          <w:rFonts w:ascii="Calibri" w:hAnsi="Calibri" w:cs="Calibri"/>
          <w:color w:val="000000"/>
          <w:kern w:val="0"/>
        </w:rPr>
        <w:t xml:space="preserve">PAI </w:t>
      </w:r>
      <w:r w:rsidRPr="009E7AD8">
        <w:rPr>
          <w:rFonts w:ascii="Calibri" w:hAnsi="Calibri" w:cs="Calibri"/>
          <w:color w:val="000000"/>
          <w:kern w:val="0"/>
        </w:rPr>
        <w:t>ha sido seleccionad</w:t>
      </w:r>
      <w:r w:rsidR="00540787" w:rsidRPr="00540787">
        <w:rPr>
          <w:rFonts w:ascii="Calibri" w:hAnsi="Calibri" w:cs="Calibri"/>
          <w:color w:val="000000"/>
          <w:kern w:val="0"/>
        </w:rPr>
        <w:t>o</w:t>
      </w:r>
      <w:r w:rsidRPr="009E7AD8">
        <w:rPr>
          <w:rFonts w:ascii="Calibri" w:hAnsi="Calibri" w:cs="Calibri"/>
          <w:color w:val="000000"/>
          <w:kern w:val="0"/>
        </w:rPr>
        <w:t xml:space="preserve"> para su financiación mediante</w:t>
      </w:r>
      <w:r w:rsidR="00540787" w:rsidRPr="00540787">
        <w:rPr>
          <w:rFonts w:ascii="Calibri" w:hAnsi="Calibri" w:cs="Calibri"/>
          <w:color w:val="000000"/>
          <w:kern w:val="0"/>
        </w:rPr>
        <w:t xml:space="preserve"> FEDER en el marco del Programa </w:t>
      </w:r>
      <w:proofErr w:type="spellStart"/>
      <w:r w:rsidR="00540787" w:rsidRPr="00540787">
        <w:rPr>
          <w:rFonts w:ascii="Calibri" w:hAnsi="Calibri" w:cs="Calibri"/>
          <w:color w:val="000000"/>
          <w:kern w:val="0"/>
        </w:rPr>
        <w:t>Plurirregional</w:t>
      </w:r>
      <w:proofErr w:type="spellEnd"/>
      <w:r w:rsidR="00540787" w:rsidRPr="00540787">
        <w:rPr>
          <w:rFonts w:ascii="Calibri" w:hAnsi="Calibri" w:cs="Calibri"/>
          <w:color w:val="000000"/>
          <w:kern w:val="0"/>
        </w:rPr>
        <w:t xml:space="preserve"> de España 2021-2027</w:t>
      </w:r>
      <w:r w:rsidRPr="009E7AD8">
        <w:rPr>
          <w:rFonts w:ascii="Calibri" w:hAnsi="Calibri" w:cs="Calibri"/>
          <w:color w:val="000000"/>
          <w:kern w:val="0"/>
        </w:rPr>
        <w:t xml:space="preserve">, conforme a la normativa europea y nacional de aplicación, habiéndose asignado a la </w:t>
      </w:r>
      <w:r w:rsidRPr="009E7AD8">
        <w:rPr>
          <w:rFonts w:ascii="Calibri" w:hAnsi="Calibri" w:cs="Calibri"/>
          <w:color w:val="FF0000"/>
          <w:kern w:val="0"/>
        </w:rPr>
        <w:t xml:space="preserve">[Entidad Local] </w:t>
      </w:r>
      <w:r w:rsidRPr="009E7AD8">
        <w:rPr>
          <w:rFonts w:ascii="Calibri" w:hAnsi="Calibri" w:cs="Calibri"/>
          <w:color w:val="000000"/>
          <w:kern w:val="0"/>
        </w:rPr>
        <w:t xml:space="preserve">una </w:t>
      </w:r>
      <w:r w:rsidR="00540787">
        <w:rPr>
          <w:rFonts w:ascii="Calibri" w:hAnsi="Calibri" w:cs="Calibri"/>
          <w:color w:val="000000"/>
          <w:kern w:val="0"/>
        </w:rPr>
        <w:t xml:space="preserve">senda financiera </w:t>
      </w:r>
      <w:r w:rsidRPr="009E7AD8">
        <w:rPr>
          <w:rFonts w:ascii="Calibri" w:hAnsi="Calibri" w:cs="Calibri"/>
          <w:color w:val="000000"/>
          <w:kern w:val="0"/>
        </w:rPr>
        <w:t>para su ejecución.</w:t>
      </w:r>
    </w:p>
    <w:p w:rsidR="009E7AD8" w:rsidRPr="009E7AD8" w:rsidRDefault="009E7AD8" w:rsidP="009E7AD8">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 xml:space="preserve">Asimismo, mediante </w:t>
      </w:r>
      <w:r w:rsidR="00F27541">
        <w:rPr>
          <w:rFonts w:ascii="Calibri" w:hAnsi="Calibri" w:cs="Calibri"/>
          <w:color w:val="000000"/>
          <w:kern w:val="0"/>
        </w:rPr>
        <w:t xml:space="preserve">la </w:t>
      </w:r>
      <w:r w:rsidR="00F27541" w:rsidRPr="00F27541">
        <w:rPr>
          <w:rFonts w:ascii="Calibri" w:hAnsi="Calibri" w:cs="Calibri"/>
          <w:color w:val="000000"/>
          <w:kern w:val="0"/>
        </w:rPr>
        <w:t>Resolución de 23 de diciembre de 2024 de la Dirección General de Fondos Europeos</w:t>
      </w:r>
      <w:r w:rsidR="00540787">
        <w:rPr>
          <w:rFonts w:ascii="Calibri" w:hAnsi="Calibri" w:cs="Calibri"/>
          <w:color w:val="000000"/>
          <w:kern w:val="0"/>
        </w:rPr>
        <w:t xml:space="preserve"> y el correspondiente acuerdo de atribución de funciones</w:t>
      </w:r>
      <w:r w:rsidRPr="009E7AD8">
        <w:rPr>
          <w:rFonts w:ascii="Calibri" w:hAnsi="Calibri" w:cs="Calibri"/>
          <w:color w:val="000000"/>
          <w:kern w:val="0"/>
        </w:rPr>
        <w:t xml:space="preserve">, la </w:t>
      </w:r>
      <w:r w:rsidRPr="009E7AD8">
        <w:rPr>
          <w:rFonts w:ascii="Calibri" w:hAnsi="Calibri" w:cs="Calibri"/>
          <w:color w:val="FF0000"/>
          <w:kern w:val="0"/>
        </w:rPr>
        <w:t xml:space="preserve">[Entidad Local] </w:t>
      </w:r>
      <w:r w:rsidRPr="009E7AD8">
        <w:rPr>
          <w:rFonts w:ascii="Calibri" w:hAnsi="Calibri" w:cs="Calibri"/>
          <w:color w:val="000000"/>
          <w:kern w:val="0"/>
        </w:rPr>
        <w:t>ha asumido las funciones necesarias para la selección de operaciones, actuando como</w:t>
      </w:r>
      <w:r w:rsidR="00540787">
        <w:rPr>
          <w:rFonts w:ascii="Calibri" w:hAnsi="Calibri" w:cs="Calibri"/>
          <w:color w:val="000000"/>
          <w:kern w:val="0"/>
        </w:rPr>
        <w:t xml:space="preserve"> Organismo Intermedio Ligero</w:t>
      </w:r>
      <w:r w:rsidRPr="009E7AD8">
        <w:rPr>
          <w:rFonts w:ascii="Calibri" w:hAnsi="Calibri" w:cs="Calibri"/>
          <w:color w:val="000000"/>
          <w:kern w:val="0"/>
        </w:rPr>
        <w:t>, de conformidad con el marco regulador vigente.</w:t>
      </w:r>
    </w:p>
    <w:p w:rsidR="00060E77" w:rsidRPr="00540787" w:rsidRDefault="009E7AD8" w:rsidP="009E7AD8">
      <w:pPr>
        <w:jc w:val="both"/>
        <w:rPr>
          <w:rFonts w:ascii="Calibri" w:hAnsi="Calibri" w:cs="Calibri"/>
          <w:color w:val="000000"/>
          <w:kern w:val="0"/>
        </w:rPr>
      </w:pPr>
      <w:r w:rsidRPr="009E7AD8">
        <w:rPr>
          <w:rFonts w:ascii="Calibri" w:hAnsi="Calibri" w:cs="Calibri"/>
          <w:color w:val="000000"/>
          <w:kern w:val="0"/>
        </w:rPr>
        <w:t>En consecuencia, resulta necesario aprobar la convocatoria para la presentación de</w:t>
      </w:r>
      <w:r w:rsidR="00540787">
        <w:rPr>
          <w:rFonts w:ascii="Calibri" w:hAnsi="Calibri" w:cs="Calibri"/>
          <w:color w:val="000000"/>
          <w:kern w:val="0"/>
        </w:rPr>
        <w:t xml:space="preserve"> solicitudes de financiación</w:t>
      </w:r>
      <w:r w:rsidRPr="009E7AD8">
        <w:rPr>
          <w:rFonts w:ascii="Calibri" w:hAnsi="Calibri" w:cs="Calibri"/>
          <w:color w:val="000000"/>
          <w:kern w:val="0"/>
        </w:rPr>
        <w:t xml:space="preserve">, con el fin de seleccionar las operaciones que se integrarán </w:t>
      </w:r>
      <w:proofErr w:type="gramStart"/>
      <w:r w:rsidRPr="009E7AD8">
        <w:rPr>
          <w:rFonts w:ascii="Calibri" w:hAnsi="Calibri" w:cs="Calibri"/>
          <w:color w:val="000000"/>
          <w:kern w:val="0"/>
        </w:rPr>
        <w:t>en</w:t>
      </w:r>
      <w:proofErr w:type="gramEnd"/>
      <w:r w:rsidRPr="009E7AD8">
        <w:rPr>
          <w:rFonts w:ascii="Calibri" w:hAnsi="Calibri" w:cs="Calibri"/>
          <w:color w:val="000000"/>
          <w:kern w:val="0"/>
        </w:rPr>
        <w:t xml:space="preserve"> </w:t>
      </w:r>
      <w:r w:rsidR="00540787">
        <w:rPr>
          <w:rFonts w:ascii="Calibri" w:hAnsi="Calibri" w:cs="Calibri"/>
          <w:color w:val="000000"/>
          <w:kern w:val="0"/>
        </w:rPr>
        <w:t xml:space="preserve">el PAI </w:t>
      </w:r>
      <w:r w:rsidRPr="009E7AD8">
        <w:rPr>
          <w:rFonts w:ascii="Calibri" w:hAnsi="Calibri" w:cs="Calibri"/>
          <w:color w:val="000000"/>
          <w:kern w:val="0"/>
        </w:rPr>
        <w:t>y que serán objeto de cofinanciación</w:t>
      </w:r>
      <w:r w:rsidR="00540787">
        <w:rPr>
          <w:rFonts w:ascii="Calibri" w:hAnsi="Calibri" w:cs="Calibri"/>
          <w:color w:val="000000"/>
          <w:kern w:val="0"/>
        </w:rPr>
        <w:t>.</w:t>
      </w:r>
    </w:p>
    <w:p w:rsidR="00540787" w:rsidRDefault="00540787" w:rsidP="00540787">
      <w:pPr>
        <w:pStyle w:val="Prrafodelista"/>
      </w:pPr>
    </w:p>
    <w:p w:rsidR="00CF4153" w:rsidRDefault="00060E77" w:rsidP="009E7AD8">
      <w:pPr>
        <w:pStyle w:val="Prrafodelista"/>
        <w:numPr>
          <w:ilvl w:val="0"/>
          <w:numId w:val="9"/>
        </w:numPr>
      </w:pPr>
      <w:r>
        <w:t>OBJETO</w:t>
      </w:r>
    </w:p>
    <w:p w:rsidR="00060E77" w:rsidRDefault="00060E77" w:rsidP="00060E77">
      <w:pPr>
        <w:pStyle w:val="Default"/>
        <w:jc w:val="both"/>
      </w:pPr>
      <w:r w:rsidRPr="00060E77">
        <w:t xml:space="preserve">Constituye el objeto de la presente convocatoria la definición del procedimiento para la selección de las operaciones que se integren en el Plan de Actuación Integrado </w:t>
      </w:r>
      <w:r w:rsidRPr="00060E77">
        <w:rPr>
          <w:color w:val="FF0000"/>
        </w:rPr>
        <w:t>[Título PAI]</w:t>
      </w:r>
      <w:r w:rsidRPr="00060E77">
        <w:t xml:space="preserve">, cofinanciado por el FEDER en el marco del Programa </w:t>
      </w:r>
      <w:proofErr w:type="spellStart"/>
      <w:r w:rsidRPr="00060E77">
        <w:t>Plurirregional</w:t>
      </w:r>
      <w:proofErr w:type="spellEnd"/>
      <w:r w:rsidRPr="00060E77">
        <w:t xml:space="preserve"> de España 20</w:t>
      </w:r>
      <w:r>
        <w:t>21</w:t>
      </w:r>
      <w:r w:rsidRPr="00060E77">
        <w:t>-202</w:t>
      </w:r>
      <w:r>
        <w:t>7</w:t>
      </w:r>
      <w:r w:rsidRPr="00060E77">
        <w:t xml:space="preserve">. </w:t>
      </w:r>
    </w:p>
    <w:p w:rsidR="00060E77" w:rsidRPr="00060E77" w:rsidRDefault="00060E77" w:rsidP="00060E77">
      <w:pPr>
        <w:pStyle w:val="Default"/>
        <w:jc w:val="both"/>
      </w:pPr>
    </w:p>
    <w:p w:rsidR="00060E77" w:rsidRDefault="00060E77" w:rsidP="00060E77">
      <w:pPr>
        <w:pStyle w:val="Default"/>
        <w:jc w:val="both"/>
      </w:pPr>
      <w:r>
        <w:t xml:space="preserve">La </w:t>
      </w:r>
      <w:r w:rsidRPr="00060E77">
        <w:t xml:space="preserve">selección de operaciones deberá estar regida por los principios de igualdad entre beneficiarios, eficiencia, eficacia y sostenibilidad de las operaciones, transparencia de los criterios de selección, capacidad de los beneficiarios para implementarlos y alineamiento estratégico con otras operaciones e instrumentos. </w:t>
      </w:r>
    </w:p>
    <w:p w:rsidR="00060E77" w:rsidRPr="00060E77" w:rsidRDefault="00060E77" w:rsidP="00060E77">
      <w:pPr>
        <w:pStyle w:val="Default"/>
        <w:jc w:val="both"/>
      </w:pPr>
    </w:p>
    <w:p w:rsidR="00060E77" w:rsidRDefault="00060E77" w:rsidP="00060E77">
      <w:pPr>
        <w:pStyle w:val="Default"/>
        <w:jc w:val="both"/>
      </w:pPr>
      <w:r w:rsidRPr="00060E77">
        <w:t xml:space="preserve">Además, las operaciones deberán: </w:t>
      </w:r>
    </w:p>
    <w:p w:rsidR="00060E77" w:rsidRPr="00060E77" w:rsidRDefault="00060E77" w:rsidP="00060E77">
      <w:pPr>
        <w:pStyle w:val="Default"/>
        <w:jc w:val="both"/>
      </w:pPr>
    </w:p>
    <w:p w:rsidR="00060E77" w:rsidRPr="00060E77" w:rsidRDefault="00060E77" w:rsidP="00060E77">
      <w:pPr>
        <w:pStyle w:val="Default"/>
        <w:spacing w:after="272"/>
        <w:ind w:left="708"/>
        <w:jc w:val="both"/>
      </w:pPr>
      <w:r w:rsidRPr="00060E77">
        <w:t>• Contribuir a</w:t>
      </w:r>
      <w:r>
        <w:t xml:space="preserve">l Plan de Actuación Integrado </w:t>
      </w:r>
      <w:r w:rsidRPr="00060E77">
        <w:rPr>
          <w:color w:val="FF0000"/>
        </w:rPr>
        <w:t>[Título PAI]</w:t>
      </w:r>
      <w:r w:rsidRPr="00060E77">
        <w:t xml:space="preserve">. </w:t>
      </w:r>
    </w:p>
    <w:p w:rsidR="00060E77" w:rsidRPr="00060E77" w:rsidRDefault="00060E77" w:rsidP="00060E77">
      <w:pPr>
        <w:pStyle w:val="Default"/>
        <w:spacing w:after="272"/>
        <w:ind w:left="708"/>
        <w:jc w:val="both"/>
      </w:pPr>
      <w:r w:rsidRPr="00060E77">
        <w:lastRenderedPageBreak/>
        <w:t xml:space="preserve">• Contribuir al Programa </w:t>
      </w:r>
      <w:proofErr w:type="spellStart"/>
      <w:r w:rsidRPr="00060E77">
        <w:t>Plurirregional</w:t>
      </w:r>
      <w:proofErr w:type="spellEnd"/>
      <w:r w:rsidRPr="00060E77">
        <w:t xml:space="preserve"> de España 20</w:t>
      </w:r>
      <w:r>
        <w:t>21</w:t>
      </w:r>
      <w:r w:rsidRPr="00060E77">
        <w:t>-202</w:t>
      </w:r>
      <w:r>
        <w:t>7</w:t>
      </w:r>
      <w:r w:rsidRPr="00060E77">
        <w:t xml:space="preserve">. </w:t>
      </w:r>
    </w:p>
    <w:p w:rsidR="00060E77" w:rsidRPr="00060E77" w:rsidRDefault="00060E77" w:rsidP="00060E77">
      <w:pPr>
        <w:pStyle w:val="Default"/>
        <w:spacing w:after="272"/>
        <w:ind w:left="708"/>
        <w:jc w:val="both"/>
      </w:pPr>
      <w:r w:rsidRPr="00060E77">
        <w:t xml:space="preserve">• </w:t>
      </w:r>
      <w:r w:rsidR="0016651A">
        <w:t xml:space="preserve">Asegurar el cumplimiento </w:t>
      </w:r>
      <w:r w:rsidR="0016651A" w:rsidRPr="0016651A">
        <w:t xml:space="preserve">de los principios horizontales y principios transversales, criterios de elegibilidad, criterios de priorización y condicionantes ambientales </w:t>
      </w:r>
      <w:r w:rsidR="0016651A">
        <w:t xml:space="preserve">definidos en los Criterios y Procedimientos de Selección de Operaciones </w:t>
      </w:r>
      <w:r w:rsidR="00392990">
        <w:t xml:space="preserve">del </w:t>
      </w:r>
      <w:r w:rsidR="0016651A">
        <w:t xml:space="preserve">Programa </w:t>
      </w:r>
      <w:proofErr w:type="spellStart"/>
      <w:r w:rsidR="0016651A">
        <w:t>Plurirregional</w:t>
      </w:r>
      <w:proofErr w:type="spellEnd"/>
      <w:r w:rsidR="0016651A">
        <w:t xml:space="preserve"> de España 2021-2027.</w:t>
      </w:r>
    </w:p>
    <w:p w:rsidR="00060E77" w:rsidRDefault="00060E77" w:rsidP="00060E77">
      <w:pPr>
        <w:pStyle w:val="Default"/>
        <w:ind w:left="708"/>
        <w:jc w:val="both"/>
      </w:pPr>
      <w:r w:rsidRPr="00060E77">
        <w:t xml:space="preserve">• Medirse a través de los indicadores de productividad del anexo </w:t>
      </w:r>
      <w:r>
        <w:t>I</w:t>
      </w:r>
      <w:r w:rsidRPr="00060E77">
        <w:t xml:space="preserve"> de la convocatoria. </w:t>
      </w:r>
    </w:p>
    <w:p w:rsidR="000F2708" w:rsidRDefault="000F2708" w:rsidP="00060E77">
      <w:pPr>
        <w:pStyle w:val="Default"/>
        <w:ind w:left="708"/>
        <w:jc w:val="both"/>
      </w:pPr>
    </w:p>
    <w:p w:rsidR="000F2708" w:rsidRDefault="000F2708" w:rsidP="00060E77">
      <w:pPr>
        <w:pStyle w:val="Default"/>
        <w:ind w:left="708"/>
        <w:jc w:val="both"/>
      </w:pPr>
    </w:p>
    <w:p w:rsidR="00060E77" w:rsidRDefault="000F2708" w:rsidP="000F2708">
      <w:pPr>
        <w:pStyle w:val="Default"/>
        <w:numPr>
          <w:ilvl w:val="0"/>
          <w:numId w:val="9"/>
        </w:numPr>
        <w:jc w:val="both"/>
      </w:pPr>
      <w:r>
        <w:t>NORMATIVA DE APLICACIÓN</w:t>
      </w:r>
    </w:p>
    <w:p w:rsidR="000F2708" w:rsidRPr="000F2708" w:rsidRDefault="000F2708" w:rsidP="000F2708">
      <w:pPr>
        <w:spacing w:before="100" w:beforeAutospacing="1" w:after="100" w:afterAutospacing="1" w:line="240" w:lineRule="auto"/>
        <w:rPr>
          <w:rFonts w:ascii="Calibri" w:hAnsi="Calibri" w:cs="Calibri"/>
          <w:color w:val="000000"/>
          <w:kern w:val="0"/>
        </w:rPr>
      </w:pPr>
      <w:r w:rsidRPr="000F2708">
        <w:rPr>
          <w:rFonts w:ascii="Calibri" w:hAnsi="Calibri" w:cs="Calibri"/>
          <w:color w:val="000000"/>
          <w:kern w:val="0"/>
        </w:rPr>
        <w:t>La presente convocatoria se rige por la siguiente normativa:</w:t>
      </w:r>
    </w:p>
    <w:p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 Reglamentos de la Unión Europea aplicables al fondo o instrumento de financiación correspondiente.</w:t>
      </w:r>
    </w:p>
    <w:p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Reglamento (UE) 2021/1058 del Parlamento Europeo y del Consejo de 24 de junio de 2021 relativo al Fondo Europeo de Desarrollo Regional y al Fondo de Cohesión.</w:t>
      </w:r>
    </w:p>
    <w:p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Orden HFP/1414/2023, de 27 de diciembre, por la que se aprueban las normas sobre los gastos subvencionables de los programas financiados por el Fondo Europeo de Desarrollo Regional y del Fondo de Transición Justa para el período 2021-2027.</w:t>
      </w:r>
    </w:p>
    <w:p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Orden HAC/1072/2024, de 2 de octubre, por la que se aprueban las bases reguladoras para la asignación de senda financiera FEDER a Planes de actuación integrados de entidades locales, en el marco del Desarrollo Urbano Sostenible, con cargo al Fondo Europeo de Desarrollo Regional en el periodo de programación 2021-2027.</w:t>
      </w:r>
    </w:p>
    <w:p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bookmarkStart w:id="0" w:name="_Hlk221085772"/>
      <w:r w:rsidRPr="000F2708">
        <w:rPr>
          <w:rFonts w:ascii="Calibri" w:hAnsi="Calibri" w:cs="Calibri"/>
          <w:color w:val="000000"/>
          <w:kern w:val="0"/>
        </w:rPr>
        <w:t>Resolución de 23 de diciembre de 2024 de la Dirección General de Fondos Europeos</w:t>
      </w:r>
      <w:bookmarkEnd w:id="0"/>
      <w:r w:rsidRPr="000F2708">
        <w:rPr>
          <w:rFonts w:ascii="Calibri" w:hAnsi="Calibri" w:cs="Calibri"/>
          <w:color w:val="000000"/>
          <w:kern w:val="0"/>
        </w:rPr>
        <w:t xml:space="preserve"> por la que se aprueba la convocatoria para la asignación de senda financiera FEDER a Planes de Actuación Integrados de entidades locales, en el marco del desarrollo urbano sostenible, con cargo al Fondo Europeo de Desarrollo Regional en el periodo de programación 2021-2027</w:t>
      </w:r>
    </w:p>
    <w:p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Normativa estatal y autonómica en materia de subvenciones, contratación pública, ayudas de Estado, medio ambiente e igualdad.</w:t>
      </w:r>
    </w:p>
    <w:p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Criterios de selección y documentos de gestión aprobados por la autoridad competente.</w:t>
      </w:r>
    </w:p>
    <w:p w:rsidR="000F2708" w:rsidRPr="000F2708" w:rsidRDefault="000F2708" w:rsidP="000F2708">
      <w:pPr>
        <w:numPr>
          <w:ilvl w:val="0"/>
          <w:numId w:val="5"/>
        </w:numPr>
        <w:spacing w:before="100" w:beforeAutospacing="1" w:after="100" w:afterAutospacing="1" w:line="240" w:lineRule="auto"/>
        <w:jc w:val="both"/>
        <w:rPr>
          <w:rFonts w:ascii="Calibri" w:hAnsi="Calibri" w:cs="Calibri"/>
          <w:color w:val="000000"/>
          <w:kern w:val="0"/>
        </w:rPr>
      </w:pPr>
      <w:r w:rsidRPr="000F2708">
        <w:rPr>
          <w:rFonts w:ascii="Calibri" w:hAnsi="Calibri" w:cs="Calibri"/>
          <w:color w:val="000000"/>
          <w:kern w:val="0"/>
        </w:rPr>
        <w:t>Demás normativa que resulte de aplicación.</w:t>
      </w:r>
    </w:p>
    <w:p w:rsidR="000F2708" w:rsidRDefault="000F2708" w:rsidP="000F2708">
      <w:pPr>
        <w:pStyle w:val="Default"/>
        <w:ind w:left="360"/>
        <w:jc w:val="both"/>
      </w:pPr>
    </w:p>
    <w:p w:rsidR="00540787" w:rsidRDefault="00540787" w:rsidP="00060E77">
      <w:pPr>
        <w:pStyle w:val="Default"/>
        <w:jc w:val="both"/>
      </w:pPr>
    </w:p>
    <w:p w:rsidR="00060E77" w:rsidRDefault="00060E77" w:rsidP="009E7AD8">
      <w:pPr>
        <w:pStyle w:val="Default"/>
        <w:numPr>
          <w:ilvl w:val="0"/>
          <w:numId w:val="9"/>
        </w:numPr>
        <w:jc w:val="both"/>
      </w:pPr>
      <w:r>
        <w:t>PROCEDIMIENTO DE SELECCIÓN</w:t>
      </w:r>
    </w:p>
    <w:p w:rsidR="00060E77" w:rsidRDefault="00060E77" w:rsidP="00060E77">
      <w:pPr>
        <w:pStyle w:val="Default"/>
        <w:jc w:val="both"/>
      </w:pPr>
    </w:p>
    <w:p w:rsidR="00540787" w:rsidRPr="009E7AD8" w:rsidRDefault="00F27541" w:rsidP="00540787">
      <w:pPr>
        <w:spacing w:before="100" w:beforeAutospacing="1" w:after="100" w:afterAutospacing="1" w:line="240" w:lineRule="auto"/>
        <w:jc w:val="both"/>
        <w:rPr>
          <w:rFonts w:ascii="Calibri" w:hAnsi="Calibri" w:cs="Calibri"/>
          <w:color w:val="000000"/>
          <w:kern w:val="0"/>
        </w:rPr>
      </w:pPr>
      <w:r>
        <w:rPr>
          <w:rFonts w:ascii="Calibri" w:hAnsi="Calibri" w:cs="Calibri"/>
          <w:color w:val="000000"/>
          <w:kern w:val="0"/>
        </w:rPr>
        <w:t xml:space="preserve">La </w:t>
      </w:r>
      <w:r w:rsidR="00540787" w:rsidRPr="009E7AD8">
        <w:rPr>
          <w:rFonts w:ascii="Calibri" w:hAnsi="Calibri" w:cs="Calibri"/>
          <w:color w:val="000000"/>
          <w:kern w:val="0"/>
        </w:rPr>
        <w:t>Unidad de Gestión</w:t>
      </w:r>
      <w:r>
        <w:rPr>
          <w:rFonts w:ascii="Calibri" w:hAnsi="Calibri" w:cs="Calibri"/>
          <w:color w:val="000000"/>
          <w:kern w:val="0"/>
        </w:rPr>
        <w:t xml:space="preserve"> de la </w:t>
      </w:r>
      <w:r w:rsidRPr="009E7AD8">
        <w:rPr>
          <w:rFonts w:ascii="Calibri" w:hAnsi="Calibri" w:cs="Calibri"/>
          <w:color w:val="FF0000"/>
          <w:kern w:val="0"/>
        </w:rPr>
        <w:t>[Entidad Local]</w:t>
      </w:r>
      <w:r>
        <w:rPr>
          <w:rFonts w:ascii="Calibri" w:hAnsi="Calibri" w:cs="Calibri"/>
          <w:color w:val="000000"/>
          <w:kern w:val="0"/>
        </w:rPr>
        <w:t xml:space="preserve"> será la </w:t>
      </w:r>
      <w:r w:rsidR="00540787" w:rsidRPr="009E7AD8">
        <w:rPr>
          <w:rFonts w:ascii="Calibri" w:hAnsi="Calibri" w:cs="Calibri"/>
          <w:color w:val="000000"/>
          <w:kern w:val="0"/>
        </w:rPr>
        <w:t>responsable del procedimiento de selección de operaciones, con separación funcional respecto de las Unidades Ejecutoras, que serán las responsables de proponer y ejecutar las operaciones.</w:t>
      </w:r>
    </w:p>
    <w:p w:rsidR="00540787" w:rsidRPr="009E7AD8" w:rsidRDefault="00540787" w:rsidP="00540787">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 xml:space="preserve">Las operaciones serán seleccionadas a partir de las </w:t>
      </w:r>
      <w:r>
        <w:rPr>
          <w:rFonts w:ascii="Calibri" w:hAnsi="Calibri" w:cs="Calibri"/>
          <w:color w:val="000000"/>
          <w:kern w:val="0"/>
        </w:rPr>
        <w:t xml:space="preserve">solicitudes de financiación </w:t>
      </w:r>
      <w:r w:rsidRPr="009E7AD8">
        <w:rPr>
          <w:rFonts w:ascii="Calibri" w:hAnsi="Calibri" w:cs="Calibri"/>
          <w:color w:val="000000"/>
          <w:kern w:val="0"/>
        </w:rPr>
        <w:t>presentadas por las Unidades Ejecutoras, de acuerdo con el modelo normalizado</w:t>
      </w:r>
      <w:r w:rsidR="000F2708">
        <w:rPr>
          <w:rFonts w:ascii="Calibri" w:hAnsi="Calibri" w:cs="Calibri"/>
          <w:color w:val="000000"/>
          <w:kern w:val="0"/>
        </w:rPr>
        <w:t xml:space="preserve"> definido por el Organismo Intermedio de Gestión</w:t>
      </w:r>
      <w:r w:rsidRPr="009E7AD8">
        <w:rPr>
          <w:rFonts w:ascii="Calibri" w:hAnsi="Calibri" w:cs="Calibri"/>
          <w:color w:val="000000"/>
          <w:kern w:val="0"/>
        </w:rPr>
        <w:t>.</w:t>
      </w:r>
    </w:p>
    <w:p w:rsidR="00910121" w:rsidRDefault="00540787" w:rsidP="00910121">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 xml:space="preserve">Cada </w:t>
      </w:r>
      <w:r>
        <w:rPr>
          <w:rFonts w:ascii="Calibri" w:hAnsi="Calibri" w:cs="Calibri"/>
          <w:color w:val="000000"/>
          <w:kern w:val="0"/>
        </w:rPr>
        <w:t xml:space="preserve">solicitud de financiación </w:t>
      </w:r>
      <w:r w:rsidRPr="009E7AD8">
        <w:rPr>
          <w:rFonts w:ascii="Calibri" w:hAnsi="Calibri" w:cs="Calibri"/>
          <w:color w:val="000000"/>
          <w:kern w:val="0"/>
        </w:rPr>
        <w:t>se corresponderá con una única operación, si bien una operación podrá incluir una o varias actuaciones o contratos siempre que respondan a un objetivo común.</w:t>
      </w:r>
    </w:p>
    <w:p w:rsidR="00910121" w:rsidRPr="009E7AD8" w:rsidRDefault="00910121" w:rsidP="00910121">
      <w:p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El procedimiento de selección se iniciará con la publicación de la presente convocatoria y comprenderá, con carácter general, los siguientes hitos:</w:t>
      </w:r>
    </w:p>
    <w:p w:rsidR="00910121" w:rsidRPr="009E7AD8" w:rsidRDefault="00910121" w:rsidP="00910121">
      <w:pPr>
        <w:numPr>
          <w:ilvl w:val="0"/>
          <w:numId w:val="6"/>
        </w:num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 xml:space="preserve">Presentación de la </w:t>
      </w:r>
      <w:r>
        <w:rPr>
          <w:rFonts w:ascii="Calibri" w:hAnsi="Calibri" w:cs="Calibri"/>
          <w:color w:val="000000"/>
          <w:kern w:val="0"/>
        </w:rPr>
        <w:t xml:space="preserve">solicitud de financiación </w:t>
      </w:r>
      <w:r w:rsidRPr="009E7AD8">
        <w:rPr>
          <w:rFonts w:ascii="Calibri" w:hAnsi="Calibri" w:cs="Calibri"/>
          <w:color w:val="000000"/>
          <w:kern w:val="0"/>
        </w:rPr>
        <w:t>por la Unidad Ejecutora.</w:t>
      </w:r>
    </w:p>
    <w:p w:rsidR="00910121" w:rsidRPr="009E7AD8" w:rsidRDefault="00910121" w:rsidP="00910121">
      <w:pPr>
        <w:numPr>
          <w:ilvl w:val="0"/>
          <w:numId w:val="6"/>
        </w:num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Verificación de la adecuación de la operación a los criterios de selección y normativa aplicable</w:t>
      </w:r>
      <w:r w:rsidR="002E74CD">
        <w:rPr>
          <w:rFonts w:ascii="Calibri" w:hAnsi="Calibri" w:cs="Calibri"/>
          <w:color w:val="000000"/>
          <w:kern w:val="0"/>
        </w:rPr>
        <w:t xml:space="preserve"> por parte de la Unidad Gestora</w:t>
      </w:r>
    </w:p>
    <w:p w:rsidR="00910121" w:rsidRPr="009E7AD8" w:rsidRDefault="007812A7" w:rsidP="00910121">
      <w:pPr>
        <w:numPr>
          <w:ilvl w:val="0"/>
          <w:numId w:val="6"/>
        </w:numPr>
        <w:spacing w:before="100" w:beforeAutospacing="1" w:after="100" w:afterAutospacing="1" w:line="240" w:lineRule="auto"/>
        <w:jc w:val="both"/>
        <w:rPr>
          <w:rFonts w:ascii="Calibri" w:hAnsi="Calibri" w:cs="Calibri"/>
          <w:color w:val="000000"/>
          <w:kern w:val="0"/>
        </w:rPr>
      </w:pPr>
      <w:r>
        <w:rPr>
          <w:rFonts w:ascii="Calibri" w:hAnsi="Calibri" w:cs="Calibri"/>
          <w:color w:val="000000"/>
          <w:kern w:val="0"/>
        </w:rPr>
        <w:t>Cumplimentación de la lista S1 y la Declaración de Ausencia de Conflicto de Interés por la Unidad Gestora</w:t>
      </w:r>
      <w:r w:rsidR="00910121" w:rsidRPr="009E7AD8">
        <w:rPr>
          <w:rFonts w:ascii="Calibri" w:hAnsi="Calibri" w:cs="Calibri"/>
          <w:color w:val="000000"/>
          <w:kern w:val="0"/>
        </w:rPr>
        <w:t>.</w:t>
      </w:r>
    </w:p>
    <w:p w:rsidR="00910121" w:rsidRPr="009E7AD8" w:rsidRDefault="00910121" w:rsidP="00910121">
      <w:pPr>
        <w:numPr>
          <w:ilvl w:val="0"/>
          <w:numId w:val="6"/>
        </w:numPr>
        <w:spacing w:before="100" w:beforeAutospacing="1" w:after="100" w:afterAutospacing="1" w:line="240" w:lineRule="auto"/>
        <w:jc w:val="both"/>
        <w:rPr>
          <w:rFonts w:ascii="Calibri" w:hAnsi="Calibri" w:cs="Calibri"/>
          <w:color w:val="000000"/>
          <w:kern w:val="0"/>
        </w:rPr>
      </w:pPr>
      <w:r w:rsidRPr="009E7AD8">
        <w:rPr>
          <w:rFonts w:ascii="Calibri" w:hAnsi="Calibri" w:cs="Calibri"/>
          <w:color w:val="000000"/>
          <w:kern w:val="0"/>
        </w:rPr>
        <w:t>Formalización del documento que establece las condiciones de la ayuda.</w:t>
      </w:r>
    </w:p>
    <w:p w:rsidR="002F5C1D" w:rsidRPr="009E7AD8" w:rsidRDefault="002F5C1D" w:rsidP="00A24E25">
      <w:pPr>
        <w:spacing w:before="100" w:beforeAutospacing="1" w:after="100" w:afterAutospacing="1" w:line="240" w:lineRule="auto"/>
        <w:jc w:val="both"/>
        <w:rPr>
          <w:rFonts w:ascii="Calibri" w:hAnsi="Calibri" w:cs="Calibri"/>
          <w:color w:val="000000"/>
          <w:kern w:val="0"/>
        </w:rPr>
      </w:pPr>
    </w:p>
    <w:p w:rsidR="00910121" w:rsidRPr="00910121" w:rsidRDefault="00910121" w:rsidP="00910121">
      <w:pPr>
        <w:pStyle w:val="Prrafodelista"/>
        <w:numPr>
          <w:ilvl w:val="0"/>
          <w:numId w:val="9"/>
        </w:numPr>
        <w:spacing w:before="100" w:beforeAutospacing="1" w:after="100" w:afterAutospacing="1" w:line="240" w:lineRule="auto"/>
        <w:jc w:val="both"/>
        <w:rPr>
          <w:rFonts w:ascii="Calibri" w:hAnsi="Calibri" w:cs="Calibri"/>
          <w:color w:val="000000"/>
          <w:kern w:val="0"/>
        </w:rPr>
      </w:pPr>
      <w:r w:rsidRPr="00910121">
        <w:rPr>
          <w:rFonts w:ascii="Calibri" w:hAnsi="Calibri" w:cs="Calibri"/>
          <w:color w:val="000000"/>
          <w:kern w:val="0"/>
        </w:rPr>
        <w:t>BENEFICIARIOS</w:t>
      </w:r>
    </w:p>
    <w:p w:rsidR="00910121" w:rsidRPr="00F04F9E" w:rsidRDefault="00910121" w:rsidP="00A24E25">
      <w:pPr>
        <w:spacing w:before="100" w:beforeAutospacing="1" w:after="100" w:afterAutospacing="1" w:line="240" w:lineRule="auto"/>
        <w:jc w:val="both"/>
        <w:rPr>
          <w:rFonts w:ascii="Calibri" w:hAnsi="Calibri" w:cs="Calibri"/>
          <w:kern w:val="0"/>
        </w:rPr>
      </w:pPr>
      <w:r w:rsidRPr="009E7AD8">
        <w:rPr>
          <w:rFonts w:ascii="Calibri" w:hAnsi="Calibri" w:cs="Calibri"/>
          <w:color w:val="000000"/>
          <w:kern w:val="0"/>
        </w:rPr>
        <w:t xml:space="preserve">Podrán tener la condición de beneficiarios, a los efectos de la presente convocatoria, las Unidades Ejecutoras de la </w:t>
      </w:r>
      <w:r w:rsidRPr="009E7AD8">
        <w:rPr>
          <w:rFonts w:ascii="Calibri" w:hAnsi="Calibri" w:cs="Calibri"/>
          <w:color w:val="FF0000"/>
          <w:kern w:val="0"/>
        </w:rPr>
        <w:t xml:space="preserve">[Entidad Local], </w:t>
      </w:r>
      <w:r w:rsidR="00F04F9E" w:rsidRPr="00F04F9E">
        <w:rPr>
          <w:rFonts w:ascii="Calibri" w:hAnsi="Calibri" w:cs="Calibri"/>
          <w:kern w:val="0"/>
        </w:rPr>
        <w:t>establecidas en la correspondiente Descripción de Funciones y Procedimientos.</w:t>
      </w:r>
    </w:p>
    <w:p w:rsidR="002E74CD" w:rsidRDefault="002E74CD" w:rsidP="00A24E25">
      <w:pPr>
        <w:spacing w:before="100" w:beforeAutospacing="1" w:after="100" w:afterAutospacing="1" w:line="240" w:lineRule="auto"/>
        <w:jc w:val="both"/>
        <w:rPr>
          <w:rFonts w:ascii="Calibri" w:hAnsi="Calibri" w:cs="Calibri"/>
          <w:color w:val="000000"/>
          <w:kern w:val="0"/>
        </w:rPr>
      </w:pPr>
    </w:p>
    <w:p w:rsidR="002E74CD" w:rsidRPr="002E74CD" w:rsidRDefault="002E74CD" w:rsidP="002E74CD">
      <w:pPr>
        <w:pStyle w:val="Prrafodelista"/>
        <w:numPr>
          <w:ilvl w:val="0"/>
          <w:numId w:val="9"/>
        </w:numPr>
        <w:spacing w:before="100" w:beforeAutospacing="1" w:after="100" w:afterAutospacing="1" w:line="240" w:lineRule="auto"/>
        <w:jc w:val="both"/>
        <w:rPr>
          <w:rFonts w:ascii="Calibri" w:hAnsi="Calibri" w:cs="Calibri"/>
          <w:color w:val="000000"/>
          <w:kern w:val="0"/>
        </w:rPr>
      </w:pPr>
      <w:r>
        <w:rPr>
          <w:rFonts w:ascii="Calibri" w:hAnsi="Calibri" w:cs="Calibri"/>
          <w:color w:val="000000"/>
          <w:kern w:val="0"/>
        </w:rPr>
        <w:t>PLAZO Y MÉTODO DE PRESENTACIÓN</w:t>
      </w:r>
    </w:p>
    <w:p w:rsidR="002E74CD" w:rsidRPr="002E74CD" w:rsidRDefault="002E74CD" w:rsidP="002E74CD">
      <w:pPr>
        <w:spacing w:before="100" w:beforeAutospacing="1" w:after="100" w:afterAutospacing="1" w:line="240" w:lineRule="auto"/>
        <w:jc w:val="both"/>
        <w:rPr>
          <w:rFonts w:ascii="Calibri" w:hAnsi="Calibri" w:cs="Calibri"/>
          <w:color w:val="000000"/>
          <w:kern w:val="0"/>
        </w:rPr>
      </w:pPr>
      <w:r w:rsidRPr="002E74CD">
        <w:rPr>
          <w:rFonts w:ascii="Calibri" w:hAnsi="Calibri" w:cs="Calibri"/>
          <w:color w:val="000000"/>
          <w:kern w:val="0"/>
        </w:rPr>
        <w:t>El plazo de presentación de solicitudes de financiación se iniciará a partir del día siguiente a la publicación de la presente convocatoria y permanecerá abierto hasta la finalización del periodo de elegibilidad.</w:t>
      </w:r>
    </w:p>
    <w:p w:rsidR="002E74CD" w:rsidRPr="002E74CD" w:rsidRDefault="002E74CD" w:rsidP="002E74CD">
      <w:pPr>
        <w:spacing w:before="100" w:beforeAutospacing="1" w:after="100" w:afterAutospacing="1" w:line="240" w:lineRule="auto"/>
        <w:jc w:val="both"/>
        <w:rPr>
          <w:rFonts w:ascii="Calibri" w:hAnsi="Calibri" w:cs="Calibri"/>
          <w:color w:val="000000"/>
          <w:kern w:val="0"/>
        </w:rPr>
      </w:pPr>
      <w:r w:rsidRPr="002E74CD">
        <w:rPr>
          <w:rFonts w:ascii="Calibri" w:hAnsi="Calibri" w:cs="Calibri"/>
          <w:color w:val="000000"/>
          <w:kern w:val="0"/>
        </w:rPr>
        <w:t xml:space="preserve">Las solicitudes se presentarán </w:t>
      </w:r>
      <w:r w:rsidR="00F04F9E">
        <w:rPr>
          <w:rFonts w:ascii="Calibri" w:hAnsi="Calibri" w:cs="Calibri"/>
          <w:color w:val="000000"/>
          <w:kern w:val="0"/>
        </w:rPr>
        <w:t>por medios electrónicos, conforme al modelo normalizado proporcionado por el Organismo Intermedio de Gestión.</w:t>
      </w:r>
    </w:p>
    <w:sectPr w:rsidR="002E74CD" w:rsidRPr="002E74CD" w:rsidSect="003D252D">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4CD" w:rsidRDefault="002E74CD" w:rsidP="002E74CD">
      <w:pPr>
        <w:spacing w:after="0" w:line="240" w:lineRule="auto"/>
      </w:pPr>
      <w:r>
        <w:separator/>
      </w:r>
    </w:p>
  </w:endnote>
  <w:endnote w:type="continuationSeparator" w:id="0">
    <w:p w:rsidR="002E74CD" w:rsidRDefault="002E74CD" w:rsidP="002E7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34908"/>
      <w:docPartObj>
        <w:docPartGallery w:val="Page Numbers (Bottom of Page)"/>
        <w:docPartUnique/>
      </w:docPartObj>
    </w:sdtPr>
    <w:sdtContent>
      <w:p w:rsidR="002E74CD" w:rsidRDefault="003D252D">
        <w:pPr>
          <w:pStyle w:val="Piedepgina"/>
          <w:jc w:val="right"/>
        </w:pPr>
        <w:r>
          <w:fldChar w:fldCharType="begin"/>
        </w:r>
        <w:r w:rsidR="002E74CD">
          <w:instrText>PAGE   \* MERGEFORMAT</w:instrText>
        </w:r>
        <w:r>
          <w:fldChar w:fldCharType="separate"/>
        </w:r>
        <w:r w:rsidR="0037656F">
          <w:rPr>
            <w:noProof/>
          </w:rPr>
          <w:t>1</w:t>
        </w:r>
        <w:r>
          <w:fldChar w:fldCharType="end"/>
        </w:r>
      </w:p>
    </w:sdtContent>
  </w:sdt>
  <w:p w:rsidR="002E74CD" w:rsidRDefault="002E74C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4CD" w:rsidRDefault="002E74CD" w:rsidP="002E74CD">
      <w:pPr>
        <w:spacing w:after="0" w:line="240" w:lineRule="auto"/>
      </w:pPr>
      <w:r>
        <w:separator/>
      </w:r>
    </w:p>
  </w:footnote>
  <w:footnote w:type="continuationSeparator" w:id="0">
    <w:p w:rsidR="002E74CD" w:rsidRDefault="002E74CD" w:rsidP="002E74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5CED"/>
    <w:multiLevelType w:val="multilevel"/>
    <w:tmpl w:val="6EC2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A58AE"/>
    <w:multiLevelType w:val="hybridMultilevel"/>
    <w:tmpl w:val="91B658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DEB4BF6"/>
    <w:multiLevelType w:val="multilevel"/>
    <w:tmpl w:val="C3B6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CA62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70E54BB"/>
    <w:multiLevelType w:val="multilevel"/>
    <w:tmpl w:val="9278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0B2B27"/>
    <w:multiLevelType w:val="hybridMultilevel"/>
    <w:tmpl w:val="402E8A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1364E6C"/>
    <w:multiLevelType w:val="hybridMultilevel"/>
    <w:tmpl w:val="A4F84DAC"/>
    <w:lvl w:ilvl="0" w:tplc="3A4E1EAC">
      <w:numFmt w:val="bullet"/>
      <w:lvlText w:val=""/>
      <w:lvlJc w:val="left"/>
      <w:pPr>
        <w:ind w:left="720" w:hanging="360"/>
      </w:pPr>
      <w:rPr>
        <w:rFonts w:ascii="Symbol" w:eastAsiaTheme="minorHAnsi" w:hAnsi="Symbo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7381EF6"/>
    <w:multiLevelType w:val="multilevel"/>
    <w:tmpl w:val="E5E0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3F499B"/>
    <w:multiLevelType w:val="multilevel"/>
    <w:tmpl w:val="EAE4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4F514D"/>
    <w:multiLevelType w:val="multilevel"/>
    <w:tmpl w:val="6DF6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8"/>
  </w:num>
  <w:num w:numId="4">
    <w:abstractNumId w:val="2"/>
  </w:num>
  <w:num w:numId="5">
    <w:abstractNumId w:val="7"/>
  </w:num>
  <w:num w:numId="6">
    <w:abstractNumId w:val="9"/>
  </w:num>
  <w:num w:numId="7">
    <w:abstractNumId w:val="4"/>
  </w:num>
  <w:num w:numId="8">
    <w:abstractNumId w:val="0"/>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E1632"/>
    <w:rsid w:val="0004507E"/>
    <w:rsid w:val="00060E77"/>
    <w:rsid w:val="000F2708"/>
    <w:rsid w:val="0016651A"/>
    <w:rsid w:val="002E74CD"/>
    <w:rsid w:val="002F5C1D"/>
    <w:rsid w:val="0037656F"/>
    <w:rsid w:val="00386265"/>
    <w:rsid w:val="00392990"/>
    <w:rsid w:val="003D252D"/>
    <w:rsid w:val="0045565D"/>
    <w:rsid w:val="004754B8"/>
    <w:rsid w:val="00540787"/>
    <w:rsid w:val="00560996"/>
    <w:rsid w:val="00722178"/>
    <w:rsid w:val="007812A7"/>
    <w:rsid w:val="00910121"/>
    <w:rsid w:val="009E7AD8"/>
    <w:rsid w:val="00A24E25"/>
    <w:rsid w:val="00A85078"/>
    <w:rsid w:val="00CE1632"/>
    <w:rsid w:val="00CF4153"/>
    <w:rsid w:val="00F04F9E"/>
    <w:rsid w:val="00F2754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s-E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52D"/>
  </w:style>
  <w:style w:type="paragraph" w:styleId="Ttulo1">
    <w:name w:val="heading 1"/>
    <w:basedOn w:val="Normal"/>
    <w:next w:val="Normal"/>
    <w:link w:val="Ttulo1Car"/>
    <w:uiPriority w:val="9"/>
    <w:qFormat/>
    <w:rsid w:val="00CE1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1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16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16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16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16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16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16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16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16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16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16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16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16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16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16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16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1632"/>
    <w:rPr>
      <w:rFonts w:eastAsiaTheme="majorEastAsia" w:cstheme="majorBidi"/>
      <w:color w:val="272727" w:themeColor="text1" w:themeTint="D8"/>
    </w:rPr>
  </w:style>
  <w:style w:type="paragraph" w:styleId="Ttulo">
    <w:name w:val="Title"/>
    <w:basedOn w:val="Normal"/>
    <w:next w:val="Normal"/>
    <w:link w:val="TtuloCar"/>
    <w:uiPriority w:val="10"/>
    <w:qFormat/>
    <w:rsid w:val="00CE1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16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16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16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1632"/>
    <w:pPr>
      <w:spacing w:before="160"/>
      <w:jc w:val="center"/>
    </w:pPr>
    <w:rPr>
      <w:i/>
      <w:iCs/>
      <w:color w:val="404040" w:themeColor="text1" w:themeTint="BF"/>
    </w:rPr>
  </w:style>
  <w:style w:type="character" w:customStyle="1" w:styleId="CitaCar">
    <w:name w:val="Cita Car"/>
    <w:basedOn w:val="Fuentedeprrafopredeter"/>
    <w:link w:val="Cita"/>
    <w:uiPriority w:val="29"/>
    <w:rsid w:val="00CE1632"/>
    <w:rPr>
      <w:i/>
      <w:iCs/>
      <w:color w:val="404040" w:themeColor="text1" w:themeTint="BF"/>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E1632"/>
    <w:pPr>
      <w:ind w:left="720"/>
      <w:contextualSpacing/>
    </w:pPr>
  </w:style>
  <w:style w:type="character" w:styleId="nfasisintenso">
    <w:name w:val="Intense Emphasis"/>
    <w:basedOn w:val="Fuentedeprrafopredeter"/>
    <w:uiPriority w:val="21"/>
    <w:qFormat/>
    <w:rsid w:val="00CE1632"/>
    <w:rPr>
      <w:i/>
      <w:iCs/>
      <w:color w:val="0F4761" w:themeColor="accent1" w:themeShade="BF"/>
    </w:rPr>
  </w:style>
  <w:style w:type="paragraph" w:styleId="Citadestacada">
    <w:name w:val="Intense Quote"/>
    <w:basedOn w:val="Normal"/>
    <w:next w:val="Normal"/>
    <w:link w:val="CitadestacadaCar"/>
    <w:uiPriority w:val="30"/>
    <w:qFormat/>
    <w:rsid w:val="00CE1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1632"/>
    <w:rPr>
      <w:i/>
      <w:iCs/>
      <w:color w:val="0F4761" w:themeColor="accent1" w:themeShade="BF"/>
    </w:rPr>
  </w:style>
  <w:style w:type="character" w:styleId="Referenciaintensa">
    <w:name w:val="Intense Reference"/>
    <w:basedOn w:val="Fuentedeprrafopredeter"/>
    <w:uiPriority w:val="32"/>
    <w:qFormat/>
    <w:rsid w:val="00CE1632"/>
    <w:rPr>
      <w:b/>
      <w:bCs/>
      <w:smallCaps/>
      <w:color w:val="0F4761" w:themeColor="accent1" w:themeShade="BF"/>
      <w:spacing w:val="5"/>
    </w:rPr>
  </w:style>
  <w:style w:type="paragraph" w:customStyle="1" w:styleId="Default">
    <w:name w:val="Default"/>
    <w:rsid w:val="00060E77"/>
    <w:pPr>
      <w:autoSpaceDE w:val="0"/>
      <w:autoSpaceDN w:val="0"/>
      <w:adjustRightInd w:val="0"/>
      <w:spacing w:after="0" w:line="240" w:lineRule="auto"/>
    </w:pPr>
    <w:rPr>
      <w:rFonts w:ascii="Calibri" w:hAnsi="Calibri" w:cs="Calibri"/>
      <w:color w:val="000000"/>
      <w:kern w:val="0"/>
    </w:rPr>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A24E25"/>
  </w:style>
  <w:style w:type="paragraph" w:styleId="Encabezado">
    <w:name w:val="header"/>
    <w:basedOn w:val="Normal"/>
    <w:link w:val="EncabezadoCar"/>
    <w:uiPriority w:val="99"/>
    <w:unhideWhenUsed/>
    <w:rsid w:val="002E7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74CD"/>
  </w:style>
  <w:style w:type="paragraph" w:styleId="Piedepgina">
    <w:name w:val="footer"/>
    <w:basedOn w:val="Normal"/>
    <w:link w:val="PiedepginaCar"/>
    <w:uiPriority w:val="99"/>
    <w:unhideWhenUsed/>
    <w:rsid w:val="002E7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74C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5462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IGAE</Company>
  <LinksUpToDate>false</LinksUpToDate>
  <CharactersWithSpaces>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Bautista Segovia, Andrea</dc:creator>
  <cp:lastModifiedBy>Dj02698B</cp:lastModifiedBy>
  <cp:revision>2</cp:revision>
  <dcterms:created xsi:type="dcterms:W3CDTF">2026-05-12T07:26:00Z</dcterms:created>
  <dcterms:modified xsi:type="dcterms:W3CDTF">2026-05-12T07:26:00Z</dcterms:modified>
</cp:coreProperties>
</file>